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40" w:after="240"/>
      </w:pPr>
      <w:bookmarkStart w:id="0" w:name="_Toc52019267"/>
      <w:bookmarkStart w:id="1" w:name="_Toc53215017"/>
      <w:r>
        <w:t>安徽财经大学学术型硕士研究生在读期间发表中文</w:t>
      </w:r>
      <w:r>
        <w:rPr>
          <w:rFonts w:hint="eastAsia"/>
        </w:rPr>
        <w:br w:type="textWrapping"/>
      </w:r>
      <w:bookmarkStart w:id="2" w:name="_GoBack"/>
      <w:r>
        <w:t>学术期刊分类目录</w:t>
      </w:r>
      <w:r>
        <w:rPr>
          <w:rFonts w:hint="eastAsia"/>
        </w:rPr>
        <w:t>（修订）</w:t>
      </w:r>
      <w:bookmarkEnd w:id="2"/>
      <w:bookmarkEnd w:id="0"/>
      <w:bookmarkEnd w:id="1"/>
    </w:p>
    <w:p>
      <w:pPr>
        <w:spacing w:line="360" w:lineRule="exact"/>
        <w:jc w:val="center"/>
        <w:rPr>
          <w:rFonts w:ascii="宋体" w:hAnsi="宋体"/>
          <w:bCs w:val="0"/>
        </w:rPr>
      </w:pPr>
      <w:r>
        <w:rPr>
          <w:rFonts w:hint="eastAsia" w:ascii="宋体" w:hAnsi="宋体"/>
          <w:bCs w:val="0"/>
        </w:rPr>
        <w:t>（2020年9月9日校长办公会审议通过）</w:t>
      </w:r>
    </w:p>
    <w:p>
      <w:pPr>
        <w:spacing w:line="360" w:lineRule="exact"/>
        <w:jc w:val="center"/>
        <w:rPr>
          <w:rFonts w:ascii="宋体" w:hAnsi="宋体"/>
          <w:bCs w:val="0"/>
        </w:rPr>
      </w:pPr>
    </w:p>
    <w:p>
      <w:pPr>
        <w:spacing w:line="360" w:lineRule="exact"/>
        <w:jc w:val="center"/>
        <w:rPr>
          <w:rFonts w:ascii="宋体" w:hAnsi="宋体"/>
          <w:bCs w:val="0"/>
        </w:rPr>
      </w:pPr>
    </w:p>
    <w:p>
      <w:pPr>
        <w:spacing w:line="360" w:lineRule="exact"/>
        <w:rPr>
          <w:rFonts w:ascii="黑体" w:hAnsi="黑体" w:eastAsia="黑体" w:cs="Times New Roman"/>
          <w:bCs w:val="0"/>
          <w:caps w:val="0"/>
        </w:rPr>
      </w:pPr>
      <w:r>
        <w:rPr>
          <w:rFonts w:hint="eastAsia" w:ascii="黑体" w:hAnsi="黑体" w:eastAsia="黑体" w:cs="Times New Roman"/>
          <w:bCs w:val="0"/>
          <w:caps w:val="0"/>
        </w:rPr>
        <w:t xml:space="preserve">一、A+级期刊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中国社会科学  经济研究 管理世界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UTD24期刊  FT50期刊  ABS4级及以上的外文期刊</w:t>
      </w:r>
    </w:p>
    <w:p>
      <w:pPr>
        <w:spacing w:line="360" w:lineRule="exact"/>
        <w:rPr>
          <w:rFonts w:ascii="黑体" w:hAnsi="黑体" w:eastAsia="黑体" w:cs="Times New Roman"/>
          <w:bCs w:val="0"/>
          <w:caps w:val="0"/>
        </w:rPr>
      </w:pPr>
      <w:r>
        <w:rPr>
          <w:rFonts w:hint="eastAsia" w:ascii="黑体" w:hAnsi="黑体" w:eastAsia="黑体" w:cs="Times New Roman"/>
          <w:bCs w:val="0"/>
          <w:caps w:val="0"/>
        </w:rPr>
        <w:t>二、A级期刊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中国科学:数学   中国科学:信息科学   法学研究   文学评论   历史研究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哲学研究   数学学报(中文版)   经济学（季刊）   世界经济   金融研究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中国工业经济   会计研究   中国农村经济   统计研究   南开管理评论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管理科学学报   马克思主义研究   文艺研究   计算机学报   中国法学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ABS3级及以上且为SCI或SSCI检索源期刊（A+类除外） 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SCI、SSCI一区、二区期刊</w:t>
      </w:r>
    </w:p>
    <w:p>
      <w:pPr>
        <w:spacing w:line="360" w:lineRule="exact"/>
        <w:rPr>
          <w:rFonts w:ascii="黑体" w:hAnsi="黑体" w:eastAsia="黑体" w:cs="Times New Roman"/>
          <w:bCs w:val="0"/>
          <w:caps w:val="0"/>
        </w:rPr>
      </w:pPr>
      <w:r>
        <w:rPr>
          <w:rFonts w:hint="eastAsia" w:ascii="黑体" w:hAnsi="黑体" w:eastAsia="黑体" w:cs="Times New Roman"/>
          <w:bCs w:val="0"/>
          <w:caps w:val="0"/>
        </w:rPr>
        <w:t xml:space="preserve">三、B级期刊        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1.经济学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数量经济技术经济研究   经济学家   经济科学   财贸经济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财经研究   世界经济文汇   国际经济评论   南开经济研究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财政研究   国际金融研究   农业经济问题   审计研究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经济理论与经济管理     经济学动态   国际贸易问题   税务研究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经济评论   中国农村观察   中国人口·资源与环境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2.管理学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中国软科学   科学学研究   公共管理学报    科研管理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管理科学     经济管理     中国管理科学   外国经济与管理  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管理学报     系统工程理论与实践   管理工程学报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3.法学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中外法学    法学家      法商研究    法学   现代法学  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法律科学    法学评论    比较法研究   政治与法律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4.统计学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数理统计与管理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5.历史学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近代史研究   中国史研究   中国农史   史学月刊   当代中国史研究</w:t>
      </w:r>
    </w:p>
    <w:p>
      <w:pPr>
        <w:spacing w:line="360" w:lineRule="exact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/>
        </w:rPr>
        <w:t>6.马克思主义</w:t>
      </w:r>
      <w:r>
        <w:rPr>
          <w:rFonts w:hint="eastAsia" w:cs="仿宋" w:asciiTheme="minorEastAsia" w:hAnsiTheme="minorEastAsia" w:eastAsiaTheme="minorEastAsia"/>
        </w:rPr>
        <w:t xml:space="preserve">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求是   马克思主义与现实   国外理论动态   教学与研究   当代世界与社会主义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7.教育学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教育研究   北京大学教育评论   清华大学教育研究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 xml:space="preserve">高等教育研究   电化教育研究   开放教育研究 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8.人文、经济地理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地理研究   旅游学刊   经济地理</w:t>
      </w:r>
      <w:r>
        <w:rPr>
          <w:rFonts w:hint="eastAsia" w:cs="仿宋" w:asciiTheme="minorEastAsia" w:hAnsiTheme="minorEastAsia" w:eastAsiaTheme="minorEastAsia"/>
        </w:rPr>
        <w:t xml:space="preserve"> 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9.社会学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社会学研究</w:t>
      </w:r>
      <w:r>
        <w:rPr>
          <w:rFonts w:hint="eastAsia" w:cs="仿宋" w:asciiTheme="minorEastAsia" w:hAnsiTheme="minorEastAsia" w:eastAsiaTheme="minorEastAsia"/>
        </w:rPr>
        <w:t xml:space="preserve">   中国人口科学   社会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10.体育学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体育科学</w:t>
      </w:r>
      <w:r>
        <w:rPr>
          <w:rFonts w:hint="eastAsia" w:cs="仿宋" w:asciiTheme="minorEastAsia" w:hAnsiTheme="minorEastAsia" w:eastAsiaTheme="minorEastAsia"/>
        </w:rPr>
        <w:t xml:space="preserve">   天津体育学院学报   上海体育学院学报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11.图书馆、情报与文献学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中国图书馆学报</w:t>
      </w:r>
      <w:r>
        <w:rPr>
          <w:rFonts w:hint="eastAsia" w:cs="仿宋" w:asciiTheme="minorEastAsia" w:hAnsiTheme="minorEastAsia" w:eastAsiaTheme="minorEastAsia"/>
        </w:rPr>
        <w:t xml:space="preserve">   大学图书馆学报   图书情报工作 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情报学报</w:t>
      </w:r>
      <w:r>
        <w:rPr>
          <w:rFonts w:hint="eastAsia" w:cs="仿宋" w:asciiTheme="minorEastAsia" w:hAnsiTheme="minorEastAsia" w:eastAsiaTheme="minorEastAsia"/>
        </w:rPr>
        <w:t xml:space="preserve">   图书情报知识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12.外国文学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外国文学评论</w:t>
      </w:r>
      <w:r>
        <w:rPr>
          <w:rFonts w:hint="eastAsia" w:cs="仿宋" w:asciiTheme="minorEastAsia" w:hAnsiTheme="minorEastAsia" w:eastAsiaTheme="minorEastAsia"/>
        </w:rPr>
        <w:t xml:space="preserve">   外国文学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13.心理学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心理学报   </w:t>
      </w:r>
      <w:r>
        <w:rPr>
          <w:rFonts w:hint="eastAsia" w:cs="仿宋" w:asciiTheme="minorEastAsia" w:hAnsiTheme="minorEastAsia" w:eastAsiaTheme="minorEastAsia"/>
          <w:bCs w:val="0"/>
          <w:caps w:val="0"/>
        </w:rPr>
        <w:t>心理科学进展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14.新闻学与传播学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编辑学报   </w:t>
      </w:r>
      <w:r>
        <w:rPr>
          <w:rFonts w:hint="eastAsia" w:cs="仿宋" w:asciiTheme="minorEastAsia" w:hAnsiTheme="minorEastAsia" w:eastAsiaTheme="minorEastAsia"/>
          <w:bCs w:val="0"/>
          <w:caps w:val="0"/>
        </w:rPr>
        <w:t>新闻与传播研究</w:t>
      </w:r>
      <w:r>
        <w:rPr>
          <w:rFonts w:hint="eastAsia" w:cs="仿宋" w:asciiTheme="minorEastAsia" w:hAnsiTheme="minorEastAsia" w:eastAsiaTheme="minorEastAsia"/>
        </w:rPr>
        <w:t xml:space="preserve">   中国科技期刊研究   国际新闻界 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15.艺术学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shd w:val="clear" w:color="FFFFFF" w:fill="D9D9D9"/>
        </w:rPr>
      </w:pPr>
      <w:r>
        <w:rPr>
          <w:rFonts w:hint="eastAsia" w:cs="仿宋" w:asciiTheme="minorEastAsia" w:hAnsiTheme="minorEastAsia" w:eastAsiaTheme="minorEastAsia"/>
        </w:rPr>
        <w:t xml:space="preserve">音乐研究   </w:t>
      </w:r>
      <w:r>
        <w:rPr>
          <w:rFonts w:hint="eastAsia" w:cs="仿宋" w:asciiTheme="minorEastAsia" w:hAnsiTheme="minorEastAsia" w:eastAsiaTheme="minorEastAsia"/>
          <w:bCs w:val="0"/>
          <w:caps w:val="0"/>
        </w:rPr>
        <w:t>美术研究</w:t>
      </w:r>
      <w:r>
        <w:rPr>
          <w:rFonts w:hint="eastAsia" w:cs="仿宋" w:asciiTheme="minorEastAsia" w:hAnsiTheme="minorEastAsia" w:eastAsiaTheme="minorEastAsia"/>
        </w:rPr>
        <w:t xml:space="preserve">   电影艺术   民族艺术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16.语言学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外语教学与研究</w:t>
      </w:r>
      <w:r>
        <w:rPr>
          <w:rFonts w:hint="eastAsia" w:cs="仿宋" w:asciiTheme="minorEastAsia" w:hAnsiTheme="minorEastAsia" w:eastAsiaTheme="minorEastAsia"/>
        </w:rPr>
        <w:t xml:space="preserve">   外语电化教学   现代外语   中国语文 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当代语言学</w:t>
      </w:r>
      <w:r>
        <w:rPr>
          <w:rFonts w:hint="eastAsia" w:cs="仿宋" w:asciiTheme="minorEastAsia" w:hAnsiTheme="minorEastAsia" w:eastAsiaTheme="minorEastAsia"/>
        </w:rPr>
        <w:t xml:space="preserve">    汉语学报   语言研究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17.哲学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哲学动态   自然辩证法研究   道德与文明   世界哲学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18.政治学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世界经济与政治</w:t>
      </w:r>
      <w:r>
        <w:rPr>
          <w:rFonts w:hint="eastAsia" w:cs="仿宋" w:asciiTheme="minorEastAsia" w:hAnsiTheme="minorEastAsia" w:eastAsiaTheme="minorEastAsia"/>
        </w:rPr>
        <w:t xml:space="preserve">   当代亚太   政治学研究   东北亚论坛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外交评论</w:t>
      </w:r>
      <w:r>
        <w:rPr>
          <w:rFonts w:hint="eastAsia" w:cs="仿宋" w:asciiTheme="minorEastAsia" w:hAnsiTheme="minorEastAsia" w:eastAsiaTheme="minorEastAsia"/>
        </w:rPr>
        <w:t xml:space="preserve">   公共行政评论   现代国际关系   国际问题研究  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19.中国文学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文学遗产</w:t>
      </w:r>
      <w:r>
        <w:rPr>
          <w:rFonts w:hint="eastAsia" w:cs="仿宋" w:asciiTheme="minorEastAsia" w:hAnsiTheme="minorEastAsia" w:eastAsiaTheme="minorEastAsia"/>
        </w:rPr>
        <w:t xml:space="preserve">   文艺争鸣   文艺理论研究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20.高校学报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中国人民大学学报</w:t>
      </w:r>
      <w:r>
        <w:rPr>
          <w:rFonts w:hint="eastAsia" w:cs="仿宋" w:asciiTheme="minorEastAsia" w:hAnsiTheme="minorEastAsia" w:eastAsiaTheme="minorEastAsia"/>
        </w:rPr>
        <w:t xml:space="preserve">  北京大学学报（哲学社会科学版、自然科学版）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复旦学报</w:t>
      </w:r>
      <w:r>
        <w:rPr>
          <w:rFonts w:hint="eastAsia" w:cs="仿宋" w:asciiTheme="minorEastAsia" w:hAnsiTheme="minorEastAsia" w:eastAsiaTheme="minorEastAsia"/>
        </w:rPr>
        <w:t xml:space="preserve">（社会科学版、自然科学版） 南京大学学报（哲学·人文科学·社会科学版） 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南开学报（哲学社会科学版）  清华大学学报（哲学社会科学版、自然科学版）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浙江大学学报（人文社会科学版、工学版、理学版）  中山大学学报（社会科学版）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北京师范大学学报（社会科学版）  上海交通大学学报</w:t>
      </w:r>
    </w:p>
    <w:p>
      <w:pPr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 xml:space="preserve">21.综合类 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学术月刊</w:t>
      </w:r>
      <w:r>
        <w:rPr>
          <w:rFonts w:hint="eastAsia" w:cs="仿宋" w:asciiTheme="minorEastAsia" w:hAnsiTheme="minorEastAsia" w:eastAsiaTheme="minorEastAsia"/>
        </w:rPr>
        <w:t xml:space="preserve">   社会科学   江海学刊   开放时代   社会科学研究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文史哲     软件学报   计算机研究与发展   电子学报   电子与信息学报</w:t>
      </w:r>
    </w:p>
    <w:p>
      <w:pPr>
        <w:tabs>
          <w:tab w:val="left" w:pos="312"/>
        </w:tabs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>22.ABS2级及以上且为SCI或SSCI 检索源期刊（A+和 A 级期刊除外）</w:t>
      </w:r>
    </w:p>
    <w:p>
      <w:pPr>
        <w:tabs>
          <w:tab w:val="left" w:pos="312"/>
        </w:tabs>
        <w:spacing w:line="360" w:lineRule="exact"/>
        <w:rPr>
          <w:rFonts w:cs="仿宋" w:asciiTheme="minorEastAsia" w:hAnsiTheme="minorEastAsia" w:eastAsiaTheme="minorEastAsia"/>
          <w:b/>
        </w:rPr>
      </w:pPr>
      <w:r>
        <w:rPr>
          <w:rFonts w:hint="eastAsia" w:cs="仿宋" w:asciiTheme="minorEastAsia" w:hAnsiTheme="minorEastAsia" w:eastAsiaTheme="minorEastAsia"/>
          <w:b/>
        </w:rPr>
        <w:t>23.SCI、SSCI三区</w:t>
      </w:r>
    </w:p>
    <w:p>
      <w:pPr>
        <w:spacing w:line="360" w:lineRule="exact"/>
        <w:rPr>
          <w:rFonts w:ascii="黑体" w:hAnsi="黑体" w:eastAsia="黑体" w:cs="Times New Roman"/>
          <w:bCs w:val="0"/>
          <w:caps w:val="0"/>
        </w:rPr>
      </w:pPr>
      <w:r>
        <w:rPr>
          <w:rFonts w:hint="eastAsia" w:ascii="黑体" w:hAnsi="黑体" w:eastAsia="黑体" w:cs="Times New Roman"/>
          <w:bCs w:val="0"/>
          <w:caps w:val="0"/>
        </w:rPr>
        <w:t>四、C级期刊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1.CSSCI来源期刊（A+、A和B级期刊除外）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2.SCI、SSCI检索源期刊和EI来源期刊（A+、A和B级期刊除外）</w:t>
      </w:r>
    </w:p>
    <w:p>
      <w:pPr>
        <w:spacing w:line="360" w:lineRule="exact"/>
        <w:ind w:firstLine="420" w:firstLineChars="200"/>
        <w:rPr>
          <w:rFonts w:cs="仿宋" w:asciiTheme="minorEastAsia" w:hAnsiTheme="minorEastAsia" w:eastAsiaTheme="minorEastAsia"/>
          <w:bCs w:val="0"/>
          <w:caps w:val="0"/>
        </w:rPr>
      </w:pPr>
      <w:r>
        <w:rPr>
          <w:rFonts w:hint="eastAsia" w:cs="仿宋" w:asciiTheme="minorEastAsia" w:hAnsiTheme="minorEastAsia" w:eastAsiaTheme="minorEastAsia"/>
          <w:bCs w:val="0"/>
          <w:caps w:val="0"/>
        </w:rPr>
        <w:t>3.CSCD来源期刊（A+、A和B级期刊除外）</w:t>
      </w:r>
    </w:p>
    <w:p>
      <w:pPr>
        <w:spacing w:line="360" w:lineRule="exact"/>
        <w:rPr>
          <w:rFonts w:ascii="黑体" w:hAnsi="黑体" w:eastAsia="黑体" w:cs="Times New Roman"/>
          <w:bCs w:val="0"/>
          <w:caps w:val="0"/>
        </w:rPr>
      </w:pPr>
      <w:r>
        <w:rPr>
          <w:rFonts w:hint="eastAsia" w:ascii="黑体" w:hAnsi="黑体" w:eastAsia="黑体" w:cs="Times New Roman"/>
          <w:bCs w:val="0"/>
          <w:caps w:val="0"/>
        </w:rPr>
        <w:t>五、D级期刊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1.列入北京大学《中文核心期刊要目总览》来源期刊 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2.CSSCI、CSCD 扩展版来源期刊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3.普通全日制本科院校学报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4.除SCI、SSCI和EI之外公开出版的外文期刊论文</w:t>
      </w:r>
    </w:p>
    <w:p>
      <w:pPr>
        <w:spacing w:line="360" w:lineRule="exact"/>
        <w:rPr>
          <w:rFonts w:ascii="黑体" w:hAnsi="黑体" w:eastAsia="黑体" w:cs="Times New Roman"/>
          <w:bCs w:val="0"/>
          <w:caps w:val="0"/>
        </w:rPr>
      </w:pPr>
      <w:r>
        <w:rPr>
          <w:rFonts w:hint="eastAsia" w:ascii="黑体" w:hAnsi="黑体" w:eastAsia="黑体" w:cs="Times New Roman"/>
          <w:bCs w:val="0"/>
          <w:caps w:val="0"/>
        </w:rPr>
        <w:t>六、补充期刊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中国金融  中国农村金融   中国货币市场  中国证券期货  上海保险 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 xml:space="preserve">情报探索  农业图书情报学刊  计算机技术与发展  价值工程  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行政与法  经济统计学季刊</w:t>
      </w:r>
    </w:p>
    <w:p>
      <w:pPr>
        <w:spacing w:line="360" w:lineRule="exact"/>
        <w:rPr>
          <w:rFonts w:ascii="黑体" w:hAnsi="黑体" w:eastAsia="黑体" w:cs="Times New Roman"/>
          <w:bCs w:val="0"/>
          <w:caps w:val="0"/>
        </w:rPr>
      </w:pPr>
      <w:r>
        <w:rPr>
          <w:rFonts w:hint="eastAsia" w:ascii="黑体" w:hAnsi="黑体" w:eastAsia="黑体" w:cs="Times New Roman"/>
          <w:bCs w:val="0"/>
          <w:caps w:val="0"/>
        </w:rPr>
        <w:t>七、若干补充说明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1.补充期刊视为D级期刊；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2.兼顾扶持特色学科发展需要，将《中国合作经济》与《中国纤检》视同C级期刊；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3.短论性和会议综述类期刊论文，按降一档次标准处理；发表书评类文章，一律不作C级成果统计；</w:t>
      </w:r>
    </w:p>
    <w:p>
      <w:pPr>
        <w:spacing w:line="360" w:lineRule="exact"/>
        <w:ind w:firstLine="411" w:firstLineChars="196"/>
        <w:rPr>
          <w:rFonts w:cs="仿宋" w:asciiTheme="minorEastAsia" w:hAnsiTheme="minorEastAsia" w:eastAsiaTheme="minorEastAsia"/>
        </w:rPr>
      </w:pPr>
      <w:r>
        <w:rPr>
          <w:rFonts w:hint="eastAsia" w:cs="仿宋" w:asciiTheme="minorEastAsia" w:hAnsiTheme="minorEastAsia" w:eastAsiaTheme="minorEastAsia"/>
        </w:rPr>
        <w:t>4.美术创作作品入选1次以上省级以上美展或比赛（由省文化厅、教育厅等行政主管部门，或省文联、省美术家协会组织主办的美展或比赛），或在四类以上刊物上发表2幅以上美术作品。</w:t>
      </w:r>
    </w:p>
    <w:p>
      <w:pPr>
        <w:spacing w:line="360" w:lineRule="exact"/>
        <w:ind w:firstLine="411" w:firstLineChars="196"/>
        <w:rPr>
          <w:rFonts w:asciiTheme="minorEastAsia" w:hAnsiTheme="minorEastAsia" w:eastAsiaTheme="minorEastAsia" w:cstheme="majorEastAsia"/>
        </w:rPr>
      </w:pPr>
      <w:r>
        <w:rPr>
          <w:rFonts w:hint="eastAsia" w:cs="仿宋" w:asciiTheme="minorEastAsia" w:hAnsiTheme="minorEastAsia" w:eastAsiaTheme="minorEastAsia"/>
        </w:rPr>
        <w:t>5.本学术期刊分类目录自颁布起适用。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15C0A"/>
    <w:rsid w:val="3BC1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bCs/>
      <w:cap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widowControl/>
      <w:shd w:val="clear" w:color="auto" w:fill="FFFFFF"/>
      <w:spacing w:beforeLines="100" w:afterLines="100"/>
      <w:jc w:val="center"/>
      <w:outlineLvl w:val="0"/>
    </w:pPr>
    <w:rPr>
      <w:rFonts w:ascii="方正小标宋简体" w:hAnsi="宋体" w:eastAsia="方正小标宋简体" w:cs="Times New Roman"/>
      <w:caps w:val="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2020-11-03T07:07:00Z</dcterms:created>
  <dc:creator>蚀鸦</dc:creator>
  <cp:lastModifiedBy>蚀鸦</cp:lastModifiedBy>
  <dcterms:modified xsi:type="dcterms:W3CDTF">2020-11-03T07:11:25Z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